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 </w:t>
        <w:br w:type="textWrapping"/>
        <w:t xml:space="preserve"> Website – </w:t>
      </w:r>
      <w:hyperlink r:id="rId7">
        <w:r w:rsidDel="00000000" w:rsidR="00000000" w:rsidRPr="00000000">
          <w:rPr>
            <w:color w:val="0000ff"/>
            <w:u w:val="single"/>
            <w:rtl w:val="0"/>
          </w:rPr>
          <w:t xml:space="preserve">Local Plan hearing session</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
                <a:graphic>
                  <a:graphicData uri="http://schemas.microsoft.com/office/word/2010/wordprocessingShape">
                    <wps:wsp>
                      <wps:cNvSpPr/>
                      <wps:cNvPr id="4" name="Shape 4"/>
                      <wps:spPr>
                        <a:xfrm>
                          <a:off x="3710240" y="3506950"/>
                          <a:ext cx="3271520" cy="546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90570" cy="565150"/>
                        </a:xfrm>
                        <a:prstGeom prst="rect"/>
                        <a:ln/>
                      </pic:spPr>
                    </pic:pic>
                  </a:graphicData>
                </a:graphic>
              </wp:anchor>
            </w:drawing>
          </mc:Fallback>
        </mc:AlternateContent>
      </w:r>
    </w:p>
    <w:p w:rsidR="00000000" w:rsidDel="00000000" w:rsidP="00000000" w:rsidRDefault="00000000" w:rsidRPr="00000000" w14:paraId="00000007">
      <w:pPr>
        <w:pageBreakBefore w:val="0"/>
        <w:tabs>
          <w:tab w:val="left" w:leader="none" w:pos="5300"/>
        </w:tabs>
        <w:rPr/>
      </w:pPr>
      <w:r w:rsidDel="00000000" w:rsidR="00000000" w:rsidRPr="00000000">
        <w:rPr>
          <w:rtl w:val="0"/>
        </w:rPr>
      </w:r>
    </w:p>
    <w:p w:rsidR="00000000" w:rsidDel="00000000" w:rsidP="00000000" w:rsidRDefault="00000000" w:rsidRPr="00000000" w14:paraId="00000008">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R Stein</w:t>
      </w:r>
    </w:p>
    <w:p w:rsidR="00000000" w:rsidDel="00000000" w:rsidP="00000000" w:rsidRDefault="00000000" w:rsidRPr="00000000" w14:paraId="00000009">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Leigh Day</w:t>
      </w:r>
    </w:p>
    <w:p w:rsidR="00000000" w:rsidDel="00000000" w:rsidP="00000000" w:rsidRDefault="00000000" w:rsidRPr="00000000" w14:paraId="0000000A">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Priory House</w:t>
      </w:r>
    </w:p>
    <w:p w:rsidR="00000000" w:rsidDel="00000000" w:rsidP="00000000" w:rsidRDefault="00000000" w:rsidRPr="00000000" w14:paraId="0000000B">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 St Johns Lane</w:t>
      </w:r>
    </w:p>
    <w:p w:rsidR="00000000" w:rsidDel="00000000" w:rsidP="00000000" w:rsidRDefault="00000000" w:rsidRPr="00000000" w14:paraId="0000000C">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London. EC1M 4LB</w:t>
      </w:r>
    </w:p>
    <w:p w:rsidR="00000000" w:rsidDel="00000000" w:rsidP="00000000" w:rsidRDefault="00000000" w:rsidRPr="00000000" w14:paraId="0000000D">
      <w:pPr>
        <w:pageBreakBefore w:val="0"/>
        <w:tabs>
          <w:tab w:val="left" w:leader="none" w:pos="53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ageBreakBefore w:val="0"/>
        <w:tabs>
          <w:tab w:val="left" w:leader="none" w:pos="53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Dear Mr Stein</w:t>
      </w:r>
    </w:p>
    <w:p w:rsidR="00000000" w:rsidDel="00000000" w:rsidP="00000000" w:rsidRDefault="00000000" w:rsidRPr="00000000" w14:paraId="00000010">
      <w:pPr>
        <w:pageBreakBefore w:val="0"/>
        <w:tabs>
          <w:tab w:val="left" w:leader="none" w:pos="53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Inspector has asked me to respond to your letter of 17 June 2015 in which you request that he should ask the Council to withdraw its Local Plan, based on concerns set out in the letter and legal advice from Richard Harwood QC. </w:t>
      </w:r>
    </w:p>
    <w:p w:rsidR="00000000" w:rsidDel="00000000" w:rsidP="00000000" w:rsidRDefault="00000000" w:rsidRPr="00000000" w14:paraId="0000001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hearings commence in 2 weeks’ time and matters of legal compliance are dealt with in the early sessions.  On that basis, he considers that the points you have raised are best dealt with at the hearings when all parties can put their points of view.”  </w:t>
      </w:r>
    </w:p>
    <w:p w:rsidR="00000000" w:rsidDel="00000000" w:rsidP="00000000" w:rsidRDefault="00000000" w:rsidRPr="00000000" w14:paraId="00000013">
      <w:pPr>
        <w:pageBreakBefore w:val="0"/>
        <w:tabs>
          <w:tab w:val="left" w:leader="none" w:pos="53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Yours sincerely</w:t>
      </w:r>
    </w:p>
    <w:p w:rsidR="00000000" w:rsidDel="00000000" w:rsidP="00000000" w:rsidRDefault="00000000" w:rsidRPr="00000000" w14:paraId="00000015">
      <w:pPr>
        <w:pageBreakBefore w:val="0"/>
        <w:tabs>
          <w:tab w:val="left" w:leader="none" w:pos="53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Angela Furlong</w:t>
      </w:r>
    </w:p>
    <w:p w:rsidR="00000000" w:rsidDel="00000000" w:rsidP="00000000" w:rsidRDefault="00000000" w:rsidRPr="00000000" w14:paraId="00000017">
      <w:pPr>
        <w:pageBreakBefore w:val="0"/>
        <w:tabs>
          <w:tab w:val="left" w:leader="none" w:pos="5300"/>
        </w:tabs>
        <w:spacing w:after="0" w:lineRule="auto"/>
        <w:rPr/>
      </w:pPr>
      <w:r w:rsidDel="00000000" w:rsidR="00000000" w:rsidRPr="00000000">
        <w:rPr>
          <w:rFonts w:ascii="Arial" w:cs="Arial" w:eastAsia="Arial" w:hAnsi="Arial"/>
          <w:sz w:val="24"/>
          <w:szCs w:val="24"/>
          <w:rtl w:val="0"/>
        </w:rPr>
        <w:t xml:space="preserve">Programme Officer</w:t>
      </w:r>
      <w:r w:rsidDel="00000000" w:rsidR="00000000" w:rsidRPr="00000000">
        <w:rPr>
          <w:rtl w:val="0"/>
        </w:rPr>
      </w:r>
    </w:p>
    <w:p w:rsidR="00000000" w:rsidDel="00000000" w:rsidP="00000000" w:rsidRDefault="00000000" w:rsidRPr="00000000" w14:paraId="00000018">
      <w:pPr>
        <w:pageBreakBefore w:val="0"/>
        <w:tabs>
          <w:tab w:val="left" w:leader="none" w:pos="5300"/>
        </w:tabs>
        <w:rPr/>
      </w:pPr>
      <w:r w:rsidDel="00000000" w:rsidR="00000000" w:rsidRPr="00000000">
        <w:rPr>
          <w:rtl w:val="0"/>
        </w:rPr>
      </w:r>
    </w:p>
    <w:p w:rsidR="00000000" w:rsidDel="00000000" w:rsidP="00000000" w:rsidRDefault="00000000" w:rsidRPr="00000000" w14:paraId="00000019">
      <w:pPr>
        <w:pageBreakBefore w:val="0"/>
        <w:tabs>
          <w:tab w:val="left" w:leader="none" w:pos="5300"/>
        </w:tabs>
        <w:rPr/>
      </w:pPr>
      <w:r w:rsidDel="00000000" w:rsidR="00000000" w:rsidRPr="00000000">
        <w:rPr>
          <w:rtl w:val="0"/>
        </w:rPr>
      </w:r>
    </w:p>
    <w:p w:rsidR="00000000" w:rsidDel="00000000" w:rsidP="00000000" w:rsidRDefault="00000000" w:rsidRPr="00000000" w14:paraId="0000001A">
      <w:pPr>
        <w:pageBreakBefore w:val="0"/>
        <w:tabs>
          <w:tab w:val="left" w:leader="none" w:pos="5300"/>
        </w:tabs>
        <w:rPr/>
      </w:pPr>
      <w:r w:rsidDel="00000000" w:rsidR="00000000" w:rsidRPr="00000000">
        <w:rPr>
          <w:rtl w:val="0"/>
        </w:rPr>
      </w:r>
    </w:p>
    <w:p w:rsidR="00000000" w:rsidDel="00000000" w:rsidP="00000000" w:rsidRDefault="00000000" w:rsidRPr="00000000" w14:paraId="0000001B">
      <w:pPr>
        <w:pageBreakBefore w:val="0"/>
        <w:tabs>
          <w:tab w:val="left" w:leader="none" w:pos="5300"/>
        </w:tabs>
        <w:rPr/>
      </w:pPr>
      <w:r w:rsidDel="00000000" w:rsidR="00000000" w:rsidRPr="00000000">
        <w:rPr>
          <w:rtl w:val="0"/>
        </w:rPr>
      </w:r>
    </w:p>
    <w:p w:rsidR="00000000" w:rsidDel="00000000" w:rsidP="00000000" w:rsidRDefault="00000000" w:rsidRPr="00000000" w14:paraId="0000001C">
      <w:pPr>
        <w:pageBreakBefore w:val="0"/>
        <w:tabs>
          <w:tab w:val="left" w:leader="none" w:pos="5300"/>
        </w:tabs>
        <w:rPr/>
      </w:pPr>
      <w:r w:rsidDel="00000000" w:rsidR="00000000" w:rsidRPr="00000000">
        <w:rPr>
          <w:rtl w:val="0"/>
        </w:rPr>
      </w:r>
    </w:p>
    <w:p w:rsidR="00000000" w:rsidDel="00000000" w:rsidP="00000000" w:rsidRDefault="00000000" w:rsidRPr="00000000" w14:paraId="0000001D">
      <w:pPr>
        <w:pageBreakBefore w:val="0"/>
        <w:tabs>
          <w:tab w:val="left" w:leader="none" w:pos="5300"/>
        </w:tabs>
        <w:rPr/>
      </w:pPr>
      <w:r w:rsidDel="00000000" w:rsidR="00000000" w:rsidRPr="00000000">
        <w:rPr>
          <w:rtl w:val="0"/>
        </w:rPr>
      </w:r>
    </w:p>
    <w:p w:rsidR="00000000" w:rsidDel="00000000" w:rsidP="00000000" w:rsidRDefault="00000000" w:rsidRPr="00000000" w14:paraId="0000001E">
      <w:pPr>
        <w:pageBreakBefore w:val="0"/>
        <w:tabs>
          <w:tab w:val="left" w:leader="none" w:pos="5300"/>
        </w:tabs>
        <w:rPr/>
      </w:pPr>
      <w:r w:rsidDel="00000000" w:rsidR="00000000" w:rsidRPr="00000000">
        <w:rPr>
          <w:rtl w:val="0"/>
        </w:rPr>
      </w:r>
    </w:p>
    <w:p w:rsidR="00000000" w:rsidDel="00000000" w:rsidP="00000000" w:rsidRDefault="00000000" w:rsidRPr="00000000" w14:paraId="0000001F">
      <w:pPr>
        <w:pageBreakBefore w:val="0"/>
        <w:tabs>
          <w:tab w:val="left" w:leader="none" w:pos="5300"/>
        </w:tabs>
        <w:rPr/>
      </w:pPr>
      <w:r w:rsidDel="00000000" w:rsidR="00000000" w:rsidRPr="00000000">
        <w:rPr>
          <w:rtl w:val="0"/>
        </w:rPr>
      </w:r>
    </w:p>
    <w:sectPr>
      <w:type w:val="continuous"/>
      <w:pgSz w:h="15840" w:w="12240" w:orient="portrait"/>
      <w:pgMar w:bottom="568"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terbury.gov.uk/planning/planning-policy/local-plan-hearing-sessio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